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EB5A6" w14:textId="77777777" w:rsidR="007B3303" w:rsidRPr="00562CAF" w:rsidRDefault="007B3303" w:rsidP="007B3303">
      <w:pPr>
        <w:spacing w:after="0" w:line="240" w:lineRule="auto"/>
        <w:jc w:val="center"/>
        <w:rPr>
          <w:rFonts w:ascii="Times New Roman" w:hAnsi="Times New Roman" w:cs="Times New Roman"/>
          <w:b/>
          <w:bCs/>
          <w:i/>
          <w:iCs/>
          <w:caps/>
          <w:kern w:val="2"/>
          <w:sz w:val="27"/>
          <w:szCs w:val="27"/>
          <w14:ligatures w14:val="standardContextual"/>
        </w:rPr>
      </w:pPr>
      <w:r w:rsidRPr="00562CAF">
        <w:rPr>
          <w:rFonts w:ascii="Times New Roman" w:hAnsi="Times New Roman" w:cs="Times New Roman"/>
          <w:b/>
          <w:bCs/>
          <w:i/>
          <w:iCs/>
          <w:caps/>
          <w:kern w:val="2"/>
          <w:sz w:val="27"/>
          <w:szCs w:val="27"/>
          <w14:ligatures w14:val="standardContextual"/>
        </w:rPr>
        <w:t xml:space="preserve">Національна рада України з питань телебачення і радіомовлення ШУКАЄ У своЮ командУ </w:t>
      </w:r>
    </w:p>
    <w:p w14:paraId="790B94D7" w14:textId="77777777" w:rsidR="007B3303" w:rsidRPr="00562CAF" w:rsidRDefault="007B3303" w:rsidP="007B3303">
      <w:pPr>
        <w:spacing w:after="0" w:line="240" w:lineRule="auto"/>
        <w:jc w:val="center"/>
        <w:rPr>
          <w:rFonts w:ascii="Times New Roman" w:hAnsi="Times New Roman" w:cs="Times New Roman"/>
          <w:b/>
          <w:bCs/>
          <w:i/>
          <w:iCs/>
          <w:caps/>
          <w:kern w:val="2"/>
          <w:sz w:val="27"/>
          <w:szCs w:val="27"/>
          <w14:ligatures w14:val="standardContextual"/>
        </w:rPr>
      </w:pPr>
      <w:r w:rsidRPr="00562CAF">
        <w:rPr>
          <w:rFonts w:ascii="Times New Roman" w:hAnsi="Times New Roman" w:cs="Times New Roman"/>
          <w:b/>
          <w:bCs/>
          <w:i/>
          <w:iCs/>
          <w:caps/>
          <w:kern w:val="2"/>
          <w:sz w:val="27"/>
          <w:szCs w:val="27"/>
          <w14:ligatures w14:val="standardContextual"/>
        </w:rPr>
        <w:t>ЗАСТУПНИКА НАЧАЛЬНИКА ВІДДІЛУ інформаційних ТЕХНОЛОГІЙ управління ресурсного забезпечення та інформаційних технологій ДЕПАРТАМЕНТУ ФІНАНСОВО-ЕКОНОМІЧНОГО РЕГУЛЮВАННЯ, РЕСУРСНОГО ЗАБЕЗПЕЧЕННЯ ТА ІНФОРМАЦІЙНИХ ТЕХНОЛОГІЙ</w:t>
      </w:r>
    </w:p>
    <w:p w14:paraId="4C59FFC1" w14:textId="77777777" w:rsidR="007B3303" w:rsidRPr="00562CAF" w:rsidRDefault="007B3303" w:rsidP="007B3303">
      <w:pPr>
        <w:spacing w:after="0" w:line="240" w:lineRule="auto"/>
        <w:jc w:val="center"/>
        <w:rPr>
          <w:rFonts w:ascii="Times New Roman" w:eastAsia="Times New Roman" w:hAnsi="Times New Roman" w:cs="Times New Roman"/>
          <w:b/>
          <w:bCs/>
          <w:color w:val="000000"/>
          <w:sz w:val="27"/>
          <w:szCs w:val="27"/>
          <w:bdr w:val="none" w:sz="0" w:space="0" w:color="auto" w:frame="1"/>
          <w:lang w:eastAsia="uk-UA"/>
        </w:rPr>
      </w:pPr>
    </w:p>
    <w:p w14:paraId="33B56E80" w14:textId="77777777" w:rsidR="007B3303" w:rsidRPr="00562CAF" w:rsidRDefault="007B3303" w:rsidP="007B3303">
      <w:pPr>
        <w:shd w:val="clear" w:color="auto" w:fill="FFFFFF"/>
        <w:spacing w:after="0" w:line="240" w:lineRule="auto"/>
        <w:jc w:val="both"/>
        <w:textAlignment w:val="baseline"/>
        <w:rPr>
          <w:rFonts w:ascii="Times New Roman" w:eastAsia="Times New Roman" w:hAnsi="Times New Roman" w:cs="Times New Roman"/>
          <w:color w:val="000000"/>
          <w:sz w:val="27"/>
          <w:szCs w:val="27"/>
          <w:lang w:eastAsia="uk-UA"/>
        </w:rPr>
      </w:pPr>
      <w:r w:rsidRPr="00562CAF">
        <w:rPr>
          <w:rFonts w:ascii="Times New Roman" w:eastAsia="Times New Roman" w:hAnsi="Times New Roman" w:cs="Times New Roman"/>
          <w:b/>
          <w:bCs/>
          <w:color w:val="000000"/>
          <w:sz w:val="27"/>
          <w:szCs w:val="27"/>
          <w:bdr w:val="none" w:sz="0" w:space="0" w:color="auto" w:frame="1"/>
          <w:lang w:eastAsia="uk-UA"/>
        </w:rPr>
        <w:t>Ми пропонуємо:</w:t>
      </w:r>
    </w:p>
    <w:p w14:paraId="525CE0BE"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роботу в одному з провідних державних органів України;</w:t>
      </w:r>
    </w:p>
    <w:p w14:paraId="5026B45C"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колектив, об’єднаний ідеєю та цінностями;</w:t>
      </w:r>
    </w:p>
    <w:p w14:paraId="77E2175E"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стабільні та прозорі умови оплати праці;</w:t>
      </w:r>
    </w:p>
    <w:p w14:paraId="37A76B35"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професійний розвиток та навчання;</w:t>
      </w:r>
    </w:p>
    <w:p w14:paraId="2CC8A60C"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pacing w:val="-6"/>
          <w:sz w:val="27"/>
          <w:szCs w:val="27"/>
          <w:lang w:eastAsia="uk-UA"/>
        </w:rPr>
        <w:t>офіційне працевлаштування, зручне місце розташування органу (вул. Прорізна, 2</w:t>
      </w:r>
      <w:r w:rsidRPr="00562CAF">
        <w:rPr>
          <w:rFonts w:ascii="Times New Roman" w:eastAsia="Times New Roman" w:hAnsi="Times New Roman" w:cs="Times New Roman"/>
          <w:sz w:val="27"/>
          <w:szCs w:val="27"/>
          <w:lang w:eastAsia="uk-UA"/>
        </w:rPr>
        <w:t>, м. Київ), комфортні умови роботи.</w:t>
      </w:r>
    </w:p>
    <w:p w14:paraId="2896F360" w14:textId="77777777" w:rsidR="007B3303" w:rsidRPr="00562CAF" w:rsidRDefault="007B3303" w:rsidP="007B3303">
      <w:pPr>
        <w:spacing w:after="0" w:line="240" w:lineRule="auto"/>
        <w:rPr>
          <w:rFonts w:ascii="Times New Roman" w:hAnsi="Times New Roman" w:cs="Times New Roman"/>
          <w:caps/>
          <w:kern w:val="2"/>
          <w:sz w:val="27"/>
          <w:szCs w:val="27"/>
          <w14:ligatures w14:val="standardContextual"/>
        </w:rPr>
      </w:pPr>
    </w:p>
    <w:p w14:paraId="42037B9F" w14:textId="77777777" w:rsidR="007B3303" w:rsidRPr="00562CAF" w:rsidRDefault="007B3303" w:rsidP="007B3303">
      <w:pPr>
        <w:shd w:val="clear" w:color="auto" w:fill="FFFFFF"/>
        <w:spacing w:after="0" w:line="240" w:lineRule="auto"/>
        <w:jc w:val="both"/>
        <w:textAlignment w:val="baseline"/>
        <w:rPr>
          <w:rFonts w:ascii="Times New Roman" w:eastAsia="Times New Roman" w:hAnsi="Times New Roman" w:cs="Times New Roman"/>
          <w:b/>
          <w:bCs/>
          <w:color w:val="000000"/>
          <w:sz w:val="27"/>
          <w:szCs w:val="27"/>
          <w:bdr w:val="none" w:sz="0" w:space="0" w:color="auto" w:frame="1"/>
          <w:lang w:eastAsia="uk-UA"/>
        </w:rPr>
      </w:pPr>
      <w:r w:rsidRPr="00562CAF">
        <w:rPr>
          <w:rFonts w:ascii="Times New Roman" w:eastAsia="Times New Roman" w:hAnsi="Times New Roman" w:cs="Times New Roman"/>
          <w:b/>
          <w:bCs/>
          <w:color w:val="000000"/>
          <w:sz w:val="27"/>
          <w:szCs w:val="27"/>
          <w:bdr w:val="none" w:sz="0" w:space="0" w:color="auto" w:frame="1"/>
          <w:lang w:eastAsia="uk-UA"/>
        </w:rPr>
        <w:t>Завдання, які очікують на заступника начальника відділу:</w:t>
      </w:r>
    </w:p>
    <w:p w14:paraId="1AAA631F"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проведення аудиту інформаційних ресурсів і складових інформаційно-комунікаційної системи, аналіз використання ресурсів та сервісів, здійснення прогнозування подальшого стану інфраструктури, надання відповідних пропозицій щодо інтеграції нових або модернізації існуючих складових відповідно до потреб, світового досвіду та вимог законодавства;</w:t>
      </w:r>
    </w:p>
    <w:p w14:paraId="15A9665E"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здійснення заходів з забезпечення функціонування складових інформаційно-комунікаційної інфраструктури та інформаційно-комунікаційних систем, серверних платформ, систем віртуалізації та супутнього обладнання;</w:t>
      </w:r>
    </w:p>
    <w:p w14:paraId="1EC8F047"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забезпечення взаємодії складових інформаційно-комунікаційної системи відповідно до її структури, топології та сценаріїв, налаштування мережевих програмних та апаратних засобів, віртуальних сегментів мережі та маршрутизації, забезпечення доступу до мережі Інтернет, підтримка зв’язності, ієрархічності та сегментації мережі.</w:t>
      </w:r>
    </w:p>
    <w:p w14:paraId="1DB69C40"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забезпечення застосування хмарних ресурсів та технологій, розміщення електронних сервісів Національної ради у хмарі та їх взаємодії з локальними складовими інформаційно-комунікаційної системи;</w:t>
      </w:r>
    </w:p>
    <w:p w14:paraId="01950F88"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здійснення заходів з забезпечення функціонування реєстру суб’єктів у сфері медіа з використанням програмного забезпечення інформаційної системи «Програмна платформа для розгортання та супроводження державних електронних реєстрів», моніторинг інформувань щодо роботи Національного центру резервування;</w:t>
      </w:r>
    </w:p>
    <w:p w14:paraId="4E81846F"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участь у впровадженні сервісів для автоматизації сукупності процесів взаємодії з ліцензіатами, в тому числі обміну даними, подання та опрацювання документації, інформації про структуру власності та інших процесів відповідно до законодавства;</w:t>
      </w:r>
    </w:p>
    <w:p w14:paraId="59C280B9"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комунікація з підрядними організаціями, виконавцями та операторами телекомунікацій  при проведенні проєктів інформатизації, модернізації або підтримки програмних продуктів та сервісів Національної ради, забезпечення електронної взаємодії та доступності до внутрішніх сервісів;</w:t>
      </w:r>
    </w:p>
    <w:p w14:paraId="15D11BD1"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lastRenderedPageBreak/>
        <w:t>участь в інформаційно-аналітичному забезпеченні роботи Національної ради з питань, що належать до компетенції відділу, здійснення інформаційно-технічного забезпечення засідань Національної ради, надання консультаційної допомоги;</w:t>
      </w:r>
    </w:p>
    <w:p w14:paraId="1224D5E7"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здійснення адміністрування активного каталогу користувачів та комп’ютерів домену, в тому числі з використанням хмарних технологій;</w:t>
      </w:r>
    </w:p>
    <w:p w14:paraId="2A2EC281"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здійснення підтримки та адміністрування систем конференц-зв’язку та онлайн трансляцій засідань Національної ради.</w:t>
      </w:r>
    </w:p>
    <w:p w14:paraId="5EE8A28E" w14:textId="77777777" w:rsidR="007B3303" w:rsidRPr="00562CAF" w:rsidRDefault="007B3303" w:rsidP="007B3303">
      <w:pPr>
        <w:tabs>
          <w:tab w:val="left" w:pos="284"/>
        </w:tabs>
        <w:spacing w:after="0" w:line="240" w:lineRule="auto"/>
        <w:jc w:val="both"/>
        <w:textAlignment w:val="baseline"/>
        <w:rPr>
          <w:rFonts w:ascii="Times New Roman" w:eastAsia="Times New Roman" w:hAnsi="Times New Roman" w:cs="Times New Roman"/>
          <w:sz w:val="27"/>
          <w:szCs w:val="27"/>
          <w:lang w:eastAsia="uk-UA"/>
        </w:rPr>
      </w:pPr>
    </w:p>
    <w:p w14:paraId="1DB11DAB" w14:textId="77777777" w:rsidR="007B3303" w:rsidRPr="00562CAF" w:rsidRDefault="007B3303" w:rsidP="007B3303">
      <w:pPr>
        <w:spacing w:after="0" w:line="240" w:lineRule="auto"/>
        <w:jc w:val="both"/>
        <w:textAlignment w:val="baseline"/>
        <w:rPr>
          <w:rFonts w:ascii="Times New Roman" w:eastAsia="Times New Roman" w:hAnsi="Times New Roman" w:cs="Times New Roman"/>
          <w:color w:val="000000" w:themeColor="text1"/>
          <w:sz w:val="27"/>
          <w:szCs w:val="27"/>
          <w:lang w:eastAsia="uk-UA"/>
        </w:rPr>
      </w:pPr>
      <w:r w:rsidRPr="00562CAF">
        <w:rPr>
          <w:rFonts w:ascii="Times New Roman" w:eastAsia="Times New Roman" w:hAnsi="Times New Roman" w:cs="Times New Roman"/>
          <w:b/>
          <w:bCs/>
          <w:color w:val="000000" w:themeColor="text1"/>
          <w:sz w:val="27"/>
          <w:szCs w:val="27"/>
          <w:bdr w:val="none" w:sz="0" w:space="0" w:color="auto" w:frame="1"/>
          <w:lang w:eastAsia="uk-UA"/>
        </w:rPr>
        <w:t>Ви нам підходите, якщо:</w:t>
      </w:r>
    </w:p>
    <w:p w14:paraId="2ECBFB2B"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розумієте мережеві технології, принципи маршрутизації та модель OSI;</w:t>
      </w:r>
    </w:p>
    <w:p w14:paraId="626F767D"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 xml:space="preserve">маєте досвід адміністрування локальних мереж, налаштування комутаторів, маршрутизаторів, мережевих екранів, сегментів </w:t>
      </w:r>
      <w:r w:rsidRPr="00562CAF">
        <w:rPr>
          <w:rFonts w:ascii="Times New Roman" w:eastAsia="Times New Roman" w:hAnsi="Times New Roman" w:cs="Times New Roman"/>
          <w:sz w:val="27"/>
          <w:szCs w:val="27"/>
          <w:lang w:val="en-US" w:eastAsia="uk-UA"/>
        </w:rPr>
        <w:t>V</w:t>
      </w:r>
      <w:r w:rsidRPr="00562CAF">
        <w:rPr>
          <w:rFonts w:ascii="Times New Roman" w:eastAsia="Times New Roman" w:hAnsi="Times New Roman" w:cs="Times New Roman"/>
          <w:sz w:val="27"/>
          <w:szCs w:val="27"/>
          <w:lang w:eastAsia="uk-UA"/>
        </w:rPr>
        <w:t xml:space="preserve">LAN, DNS, </w:t>
      </w:r>
      <w:r w:rsidRPr="00562CAF">
        <w:rPr>
          <w:rFonts w:ascii="Times New Roman" w:eastAsia="Times New Roman" w:hAnsi="Times New Roman" w:cs="Times New Roman"/>
          <w:sz w:val="27"/>
          <w:szCs w:val="27"/>
          <w:lang w:val="en-US" w:eastAsia="uk-UA"/>
        </w:rPr>
        <w:t>WLAN</w:t>
      </w:r>
      <w:r w:rsidRPr="00562CAF">
        <w:rPr>
          <w:rFonts w:ascii="Times New Roman" w:eastAsia="Times New Roman" w:hAnsi="Times New Roman" w:cs="Times New Roman"/>
          <w:sz w:val="27"/>
          <w:szCs w:val="27"/>
          <w:lang w:eastAsia="uk-UA"/>
        </w:rPr>
        <w:t xml:space="preserve">, VPN, </w:t>
      </w:r>
      <w:r w:rsidRPr="00562CAF">
        <w:rPr>
          <w:rFonts w:ascii="Times New Roman" w:eastAsia="Times New Roman" w:hAnsi="Times New Roman" w:cs="Times New Roman"/>
          <w:sz w:val="27"/>
          <w:szCs w:val="27"/>
          <w:lang w:val="en-US" w:eastAsia="uk-UA"/>
        </w:rPr>
        <w:t>RDP</w:t>
      </w:r>
      <w:r w:rsidRPr="00562CAF">
        <w:rPr>
          <w:rFonts w:ascii="Times New Roman" w:eastAsia="Times New Roman" w:hAnsi="Times New Roman" w:cs="Times New Roman"/>
          <w:sz w:val="27"/>
          <w:szCs w:val="27"/>
          <w:lang w:eastAsia="uk-UA"/>
        </w:rPr>
        <w:t>;</w:t>
      </w:r>
    </w:p>
    <w:p w14:paraId="69217964"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 xml:space="preserve"> маєте досвід адміністрування операційних систем Windows Server, віртуалізації на базі Microsoft </w:t>
      </w:r>
      <w:proofErr w:type="spellStart"/>
      <w:r w:rsidRPr="00562CAF">
        <w:rPr>
          <w:rFonts w:ascii="Times New Roman" w:eastAsia="Times New Roman" w:hAnsi="Times New Roman" w:cs="Times New Roman"/>
          <w:sz w:val="27"/>
          <w:szCs w:val="27"/>
          <w:lang w:eastAsia="uk-UA"/>
        </w:rPr>
        <w:t>Hyper</w:t>
      </w:r>
      <w:proofErr w:type="spellEnd"/>
      <w:r w:rsidRPr="00562CAF">
        <w:rPr>
          <w:rFonts w:ascii="Times New Roman" w:eastAsia="Times New Roman" w:hAnsi="Times New Roman" w:cs="Times New Roman"/>
          <w:sz w:val="27"/>
          <w:szCs w:val="27"/>
          <w:lang w:eastAsia="uk-UA"/>
        </w:rPr>
        <w:t xml:space="preserve">-V, Microsoft IIS, Exchange, </w:t>
      </w:r>
      <w:proofErr w:type="spellStart"/>
      <w:r w:rsidRPr="00562CAF">
        <w:rPr>
          <w:rFonts w:ascii="Times New Roman" w:eastAsia="Times New Roman" w:hAnsi="Times New Roman" w:cs="Times New Roman"/>
          <w:sz w:val="27"/>
          <w:szCs w:val="27"/>
          <w:lang w:eastAsia="uk-UA"/>
        </w:rPr>
        <w:t>Active</w:t>
      </w:r>
      <w:proofErr w:type="spellEnd"/>
      <w:r w:rsidRPr="00562CAF">
        <w:rPr>
          <w:rFonts w:ascii="Times New Roman" w:eastAsia="Times New Roman" w:hAnsi="Times New Roman" w:cs="Times New Roman"/>
          <w:sz w:val="27"/>
          <w:szCs w:val="27"/>
          <w:lang w:eastAsia="uk-UA"/>
        </w:rPr>
        <w:t xml:space="preserve"> </w:t>
      </w:r>
      <w:proofErr w:type="spellStart"/>
      <w:r w:rsidRPr="00562CAF">
        <w:rPr>
          <w:rFonts w:ascii="Times New Roman" w:eastAsia="Times New Roman" w:hAnsi="Times New Roman" w:cs="Times New Roman"/>
          <w:sz w:val="27"/>
          <w:szCs w:val="27"/>
          <w:lang w:eastAsia="uk-UA"/>
        </w:rPr>
        <w:t>Directory</w:t>
      </w:r>
      <w:proofErr w:type="spellEnd"/>
      <w:r w:rsidRPr="00562CAF">
        <w:rPr>
          <w:rFonts w:ascii="Times New Roman" w:eastAsia="Times New Roman" w:hAnsi="Times New Roman" w:cs="Times New Roman"/>
          <w:sz w:val="27"/>
          <w:szCs w:val="27"/>
          <w:lang w:eastAsia="uk-UA"/>
        </w:rPr>
        <w:t xml:space="preserve">, </w:t>
      </w:r>
      <w:r w:rsidRPr="00562CAF">
        <w:rPr>
          <w:rFonts w:ascii="Times New Roman" w:eastAsia="Times New Roman" w:hAnsi="Times New Roman" w:cs="Times New Roman"/>
          <w:sz w:val="27"/>
          <w:szCs w:val="27"/>
          <w:lang w:val="en-US" w:eastAsia="uk-UA"/>
        </w:rPr>
        <w:t>Microsoft</w:t>
      </w:r>
      <w:r w:rsidRPr="00562CAF">
        <w:rPr>
          <w:rFonts w:ascii="Times New Roman" w:eastAsia="Times New Roman" w:hAnsi="Times New Roman" w:cs="Times New Roman"/>
          <w:sz w:val="27"/>
          <w:szCs w:val="27"/>
          <w:lang w:eastAsia="uk-UA"/>
        </w:rPr>
        <w:t xml:space="preserve"> </w:t>
      </w:r>
      <w:proofErr w:type="spellStart"/>
      <w:r w:rsidRPr="00562CAF">
        <w:rPr>
          <w:rFonts w:ascii="Times New Roman" w:eastAsia="Times New Roman" w:hAnsi="Times New Roman" w:cs="Times New Roman"/>
          <w:sz w:val="27"/>
          <w:szCs w:val="27"/>
          <w:lang w:eastAsia="uk-UA"/>
        </w:rPr>
        <w:t>Entra</w:t>
      </w:r>
      <w:proofErr w:type="spellEnd"/>
      <w:r w:rsidRPr="00562CAF">
        <w:rPr>
          <w:rFonts w:ascii="Times New Roman" w:eastAsia="Times New Roman" w:hAnsi="Times New Roman" w:cs="Times New Roman"/>
          <w:sz w:val="27"/>
          <w:szCs w:val="27"/>
          <w:lang w:eastAsia="uk-UA"/>
        </w:rPr>
        <w:t>;</w:t>
      </w:r>
    </w:p>
    <w:p w14:paraId="443AE551"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маєте досвід роботи системним адміністратором;</w:t>
      </w:r>
    </w:p>
    <w:p w14:paraId="227C3529"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color w:val="000000" w:themeColor="text1"/>
          <w:sz w:val="27"/>
          <w:szCs w:val="27"/>
          <w:lang w:eastAsia="uk-UA"/>
        </w:rPr>
      </w:pPr>
      <w:r w:rsidRPr="00562CAF">
        <w:rPr>
          <w:rFonts w:ascii="Times New Roman" w:eastAsia="Times New Roman" w:hAnsi="Times New Roman" w:cs="Times New Roman"/>
          <w:color w:val="000000" w:themeColor="text1"/>
          <w:sz w:val="27"/>
          <w:szCs w:val="27"/>
          <w:lang w:eastAsia="uk-UA"/>
        </w:rPr>
        <w:t>відповідальні</w:t>
      </w:r>
      <w:r w:rsidRPr="00562CAF">
        <w:rPr>
          <w:rFonts w:ascii="Times New Roman" w:eastAsia="Times New Roman" w:hAnsi="Times New Roman" w:cs="Times New Roman"/>
          <w:color w:val="000000" w:themeColor="text1"/>
          <w:sz w:val="27"/>
          <w:szCs w:val="27"/>
          <w:lang w:val="en-US" w:eastAsia="uk-UA"/>
        </w:rPr>
        <w:t xml:space="preserve"> </w:t>
      </w:r>
      <w:r w:rsidRPr="00562CAF">
        <w:rPr>
          <w:rFonts w:ascii="Times New Roman" w:eastAsia="Times New Roman" w:hAnsi="Times New Roman" w:cs="Times New Roman"/>
          <w:color w:val="000000" w:themeColor="text1"/>
          <w:sz w:val="27"/>
          <w:szCs w:val="27"/>
          <w:lang w:eastAsia="uk-UA"/>
        </w:rPr>
        <w:t>та комунікативні.</w:t>
      </w:r>
    </w:p>
    <w:p w14:paraId="12102C7B" w14:textId="77777777" w:rsidR="007B3303" w:rsidRPr="00562CAF" w:rsidRDefault="007B3303" w:rsidP="007B3303">
      <w:pPr>
        <w:tabs>
          <w:tab w:val="left" w:pos="284"/>
        </w:tabs>
        <w:spacing w:after="0" w:line="240" w:lineRule="auto"/>
        <w:jc w:val="both"/>
        <w:textAlignment w:val="baseline"/>
        <w:rPr>
          <w:rFonts w:ascii="Times New Roman" w:eastAsia="Times New Roman" w:hAnsi="Times New Roman" w:cs="Times New Roman"/>
          <w:sz w:val="27"/>
          <w:szCs w:val="27"/>
          <w:lang w:eastAsia="uk-UA"/>
        </w:rPr>
      </w:pPr>
    </w:p>
    <w:p w14:paraId="38B7F262" w14:textId="77777777" w:rsidR="00562CAF" w:rsidRPr="00562CAF" w:rsidRDefault="00562CAF" w:rsidP="00562CAF">
      <w:pPr>
        <w:spacing w:after="0" w:line="240" w:lineRule="auto"/>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b/>
          <w:bCs/>
          <w:sz w:val="27"/>
          <w:szCs w:val="27"/>
          <w:bdr w:val="none" w:sz="0" w:space="0" w:color="auto" w:frame="1"/>
          <w:lang w:eastAsia="uk-UA"/>
        </w:rPr>
        <w:t>Обов’язкові вимоги:</w:t>
      </w:r>
    </w:p>
    <w:p w14:paraId="03DA6E6D" w14:textId="77777777" w:rsidR="00562CAF" w:rsidRPr="00562CAF" w:rsidRDefault="00562CAF" w:rsidP="00562CAF">
      <w:pPr>
        <w:numPr>
          <w:ilvl w:val="0"/>
          <w:numId w:val="2"/>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громадянство України;</w:t>
      </w:r>
    </w:p>
    <w:p w14:paraId="6DCAFBD9" w14:textId="77777777" w:rsidR="00562CAF" w:rsidRPr="00562CAF" w:rsidRDefault="00562CAF" w:rsidP="00562CAF">
      <w:pPr>
        <w:numPr>
          <w:ilvl w:val="0"/>
          <w:numId w:val="2"/>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ru-RU"/>
        </w:rPr>
        <w:t xml:space="preserve">вища освіта ступеня не нижче </w:t>
      </w:r>
      <w:r w:rsidRPr="00562CAF">
        <w:rPr>
          <w:rFonts w:ascii="Times New Roman" w:eastAsia="Times New Roman" w:hAnsi="Times New Roman" w:cs="Times New Roman"/>
          <w:sz w:val="27"/>
          <w:szCs w:val="27"/>
          <w:lang w:eastAsia="uk-UA"/>
        </w:rPr>
        <w:t>магістра;</w:t>
      </w:r>
    </w:p>
    <w:p w14:paraId="1F2CB323" w14:textId="77777777" w:rsidR="00562CAF" w:rsidRPr="00562CAF" w:rsidRDefault="00562CAF" w:rsidP="00562CAF">
      <w:pPr>
        <w:numPr>
          <w:ilvl w:val="0"/>
          <w:numId w:val="2"/>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p w14:paraId="10E11092" w14:textId="77777777" w:rsidR="00562CAF" w:rsidRPr="00562CAF" w:rsidRDefault="00562CAF" w:rsidP="00562CAF">
      <w:pPr>
        <w:numPr>
          <w:ilvl w:val="0"/>
          <w:numId w:val="2"/>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вільне володіння державною мовою.</w:t>
      </w:r>
    </w:p>
    <w:p w14:paraId="6453DB18" w14:textId="77777777" w:rsidR="007B3303" w:rsidRPr="00562CAF" w:rsidRDefault="007B3303" w:rsidP="007B3303">
      <w:pPr>
        <w:spacing w:after="0" w:line="240" w:lineRule="auto"/>
        <w:jc w:val="both"/>
        <w:textAlignment w:val="baseline"/>
        <w:rPr>
          <w:rFonts w:ascii="Times New Roman" w:eastAsia="Times New Roman" w:hAnsi="Times New Roman" w:cs="Times New Roman"/>
          <w:b/>
          <w:bCs/>
          <w:color w:val="000000"/>
          <w:sz w:val="27"/>
          <w:szCs w:val="27"/>
          <w:bdr w:val="none" w:sz="0" w:space="0" w:color="auto" w:frame="1"/>
          <w:lang w:eastAsia="uk-UA"/>
        </w:rPr>
      </w:pPr>
    </w:p>
    <w:p w14:paraId="000919EA" w14:textId="77777777" w:rsidR="007B3303" w:rsidRPr="00562CAF" w:rsidRDefault="007B3303" w:rsidP="007B3303">
      <w:pPr>
        <w:spacing w:after="0" w:line="240" w:lineRule="auto"/>
        <w:jc w:val="both"/>
        <w:textAlignment w:val="baseline"/>
        <w:rPr>
          <w:rFonts w:ascii="Times New Roman" w:eastAsia="Times New Roman" w:hAnsi="Times New Roman" w:cs="Times New Roman"/>
          <w:color w:val="000000"/>
          <w:sz w:val="27"/>
          <w:szCs w:val="27"/>
          <w:lang w:eastAsia="uk-UA"/>
        </w:rPr>
      </w:pPr>
      <w:r w:rsidRPr="00562CAF">
        <w:rPr>
          <w:rFonts w:ascii="Times New Roman" w:eastAsia="Times New Roman" w:hAnsi="Times New Roman" w:cs="Times New Roman"/>
          <w:b/>
          <w:bCs/>
          <w:color w:val="000000"/>
          <w:sz w:val="27"/>
          <w:szCs w:val="27"/>
          <w:bdr w:val="none" w:sz="0" w:space="0" w:color="auto" w:frame="1"/>
          <w:lang w:eastAsia="uk-UA"/>
        </w:rPr>
        <w:t>Умови оплати праці:</w:t>
      </w:r>
    </w:p>
    <w:p w14:paraId="7833D296"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посадовий оклад – 36 232,00 грн;</w:t>
      </w:r>
    </w:p>
    <w:p w14:paraId="7722C79D" w14:textId="77777777" w:rsidR="007B3303" w:rsidRPr="00562CAF" w:rsidRDefault="007B3303" w:rsidP="007B3303">
      <w:pPr>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надбавки, премії та компенсації відповідно до Закону України «Про державну службу».</w:t>
      </w:r>
    </w:p>
    <w:p w14:paraId="0C50DB15" w14:textId="77777777" w:rsidR="007B3303" w:rsidRPr="00562CAF" w:rsidRDefault="007B3303" w:rsidP="007B3303">
      <w:pPr>
        <w:shd w:val="clear" w:color="auto" w:fill="FFFFFF"/>
        <w:spacing w:after="0" w:line="240" w:lineRule="auto"/>
        <w:jc w:val="both"/>
        <w:textAlignment w:val="baseline"/>
        <w:rPr>
          <w:rFonts w:ascii="Times New Roman" w:eastAsia="Times New Roman" w:hAnsi="Times New Roman" w:cs="Times New Roman"/>
          <w:b/>
          <w:bCs/>
          <w:color w:val="000000"/>
          <w:sz w:val="27"/>
          <w:szCs w:val="27"/>
          <w:bdr w:val="none" w:sz="0" w:space="0" w:color="auto" w:frame="1"/>
          <w:lang w:eastAsia="uk-UA"/>
        </w:rPr>
      </w:pPr>
    </w:p>
    <w:p w14:paraId="24D5FAE3" w14:textId="77777777" w:rsidR="00562CAF" w:rsidRPr="00562CAF" w:rsidRDefault="00562CAF" w:rsidP="00562CAF">
      <w:pPr>
        <w:spacing w:after="0" w:line="240" w:lineRule="auto"/>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b/>
          <w:bCs/>
          <w:sz w:val="27"/>
          <w:szCs w:val="27"/>
          <w:bdr w:val="none" w:sz="0" w:space="0" w:color="auto" w:frame="1"/>
          <w:lang w:eastAsia="uk-UA"/>
        </w:rPr>
        <w:t>Умови відбору та призначення на посаду:</w:t>
      </w:r>
    </w:p>
    <w:p w14:paraId="400690C2" w14:textId="77777777" w:rsidR="00562CAF" w:rsidRPr="00562CAF" w:rsidRDefault="00562CAF" w:rsidP="00562CAF">
      <w:pPr>
        <w:numPr>
          <w:ilvl w:val="0"/>
          <w:numId w:val="3"/>
        </w:numPr>
        <w:shd w:val="clear" w:color="auto" w:fill="FFFFFF"/>
        <w:tabs>
          <w:tab w:val="left" w:pos="284"/>
          <w:tab w:val="left" w:pos="5670"/>
        </w:tabs>
        <w:spacing w:after="0" w:line="240" w:lineRule="auto"/>
        <w:ind w:left="0" w:firstLine="0"/>
        <w:jc w:val="both"/>
        <w:rPr>
          <w:rFonts w:ascii="Times New Roman" w:eastAsia="Times New Roman" w:hAnsi="Times New Roman" w:cs="Times New Roman"/>
          <w:sz w:val="27"/>
          <w:szCs w:val="27"/>
          <w:lang w:eastAsia="ru-RU"/>
        </w:rPr>
      </w:pPr>
      <w:r w:rsidRPr="00562CAF">
        <w:rPr>
          <w:rFonts w:ascii="Times New Roman" w:eastAsia="Times New Roman" w:hAnsi="Times New Roman" w:cs="Times New Roman"/>
          <w:sz w:val="27"/>
          <w:szCs w:val="27"/>
          <w:lang w:eastAsia="ru-RU"/>
        </w:rPr>
        <w:t>призначення на посаду передбачає проведення спеціальної перевірки відповідно до Закону України «Про запобігання корупції»;</w:t>
      </w:r>
    </w:p>
    <w:p w14:paraId="56EC4874" w14:textId="77777777" w:rsidR="00562CAF" w:rsidRPr="00562CAF" w:rsidRDefault="00562CAF" w:rsidP="00562CAF">
      <w:pPr>
        <w:numPr>
          <w:ilvl w:val="0"/>
          <w:numId w:val="3"/>
        </w:numPr>
        <w:tabs>
          <w:tab w:val="left" w:pos="284"/>
        </w:tabs>
        <w:spacing w:after="0" w:line="240" w:lineRule="auto"/>
        <w:ind w:left="0" w:firstLine="0"/>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ru-RU"/>
        </w:rPr>
        <w:t>призначення на посаду здійснюється без конкурсного відбору на період дії воєнного стану та до призначення в установленому порядку переможця конкурсу на цю посаду, але не довше 12 місяців з дня припинення чи скасування воєнного стану.</w:t>
      </w:r>
    </w:p>
    <w:p w14:paraId="4FBB609C" w14:textId="77777777" w:rsidR="007B3303" w:rsidRPr="00562CAF" w:rsidRDefault="007B3303" w:rsidP="007B3303">
      <w:pPr>
        <w:tabs>
          <w:tab w:val="left" w:pos="284"/>
        </w:tabs>
        <w:spacing w:after="0" w:line="240" w:lineRule="auto"/>
        <w:jc w:val="both"/>
        <w:textAlignment w:val="baseline"/>
        <w:rPr>
          <w:rFonts w:ascii="Times New Roman" w:eastAsia="Times New Roman" w:hAnsi="Times New Roman" w:cs="Times New Roman"/>
          <w:color w:val="000000"/>
          <w:sz w:val="27"/>
          <w:szCs w:val="27"/>
          <w:lang w:eastAsia="uk-UA"/>
        </w:rPr>
      </w:pPr>
    </w:p>
    <w:p w14:paraId="6276133E" w14:textId="6E5153BF" w:rsidR="007B3303" w:rsidRPr="00562CAF" w:rsidRDefault="007B3303" w:rsidP="007B3303">
      <w:pPr>
        <w:spacing w:after="0" w:line="240" w:lineRule="auto"/>
        <w:jc w:val="both"/>
        <w:textAlignment w:val="baseline"/>
        <w:rPr>
          <w:rFonts w:ascii="Times New Roman" w:eastAsia="Times New Roman" w:hAnsi="Times New Roman" w:cs="Times New Roman"/>
          <w:b/>
          <w:bCs/>
          <w:color w:val="000000"/>
          <w:kern w:val="2"/>
          <w:sz w:val="27"/>
          <w:szCs w:val="27"/>
          <w:bdr w:val="none" w:sz="0" w:space="0" w:color="auto" w:frame="1"/>
          <w:lang w:eastAsia="uk-UA"/>
          <w14:ligatures w14:val="standardContextual"/>
        </w:rPr>
      </w:pPr>
      <w:r w:rsidRPr="00562CAF">
        <w:rPr>
          <w:rFonts w:ascii="Times New Roman" w:eastAsia="Times New Roman" w:hAnsi="Times New Roman" w:cs="Times New Roman"/>
          <w:sz w:val="27"/>
          <w:szCs w:val="27"/>
          <w:lang w:eastAsia="uk-UA"/>
        </w:rPr>
        <w:t xml:space="preserve">Ми чекаємо на резюме кандидатів </w:t>
      </w:r>
      <w:r w:rsidRPr="00562CAF">
        <w:rPr>
          <w:rFonts w:ascii="Times New Roman" w:eastAsia="Times New Roman" w:hAnsi="Times New Roman" w:cs="Times New Roman"/>
          <w:color w:val="000000"/>
          <w:sz w:val="27"/>
          <w:szCs w:val="27"/>
          <w:lang w:eastAsia="uk-UA"/>
        </w:rPr>
        <w:t>(</w:t>
      </w:r>
      <w:hyperlink r:id="rId5" w:history="1">
        <w:r w:rsidRPr="004A0546">
          <w:rPr>
            <w:rStyle w:val="ae"/>
            <w:rFonts w:ascii="Times New Roman" w:eastAsia="Times New Roman" w:hAnsi="Times New Roman" w:cs="Times New Roman"/>
            <w:sz w:val="27"/>
            <w:szCs w:val="27"/>
            <w:bdr w:val="none" w:sz="0" w:space="0" w:color="auto" w:frame="1"/>
            <w:lang w:eastAsia="uk-UA"/>
          </w:rPr>
          <w:t>приклад форми</w:t>
        </w:r>
      </w:hyperlink>
      <w:r w:rsidRPr="00562CAF">
        <w:rPr>
          <w:rFonts w:ascii="Times New Roman" w:eastAsia="Times New Roman" w:hAnsi="Times New Roman" w:cs="Times New Roman"/>
          <w:color w:val="000000"/>
          <w:sz w:val="27"/>
          <w:szCs w:val="27"/>
          <w:lang w:eastAsia="uk-UA"/>
        </w:rPr>
        <w:t xml:space="preserve">) </w:t>
      </w:r>
      <w:r w:rsidRPr="00562CAF">
        <w:rPr>
          <w:rFonts w:ascii="Times New Roman" w:eastAsia="Times New Roman" w:hAnsi="Times New Roman" w:cs="Times New Roman"/>
          <w:b/>
          <w:bCs/>
          <w:color w:val="000000"/>
          <w:sz w:val="27"/>
          <w:szCs w:val="27"/>
          <w:bdr w:val="none" w:sz="0" w:space="0" w:color="auto" w:frame="1"/>
          <w:lang w:eastAsia="uk-UA"/>
        </w:rPr>
        <w:t xml:space="preserve">до 22 червня 2026 року </w:t>
      </w:r>
      <w:r w:rsidRPr="00562CAF">
        <w:rPr>
          <w:rFonts w:ascii="Times New Roman" w:eastAsia="Times New Roman" w:hAnsi="Times New Roman" w:cs="Times New Roman"/>
          <w:color w:val="000000"/>
          <w:sz w:val="27"/>
          <w:szCs w:val="27"/>
          <w:lang w:eastAsia="uk-UA"/>
        </w:rPr>
        <w:t xml:space="preserve">включно на електронну </w:t>
      </w:r>
      <w:r w:rsidRPr="00562CAF">
        <w:rPr>
          <w:rFonts w:ascii="Times New Roman" w:eastAsia="Times New Roman" w:hAnsi="Times New Roman" w:cs="Times New Roman"/>
          <w:color w:val="000000"/>
          <w:kern w:val="2"/>
          <w:sz w:val="27"/>
          <w:szCs w:val="27"/>
          <w:lang w:eastAsia="uk-UA"/>
          <w14:ligatures w14:val="standardContextual"/>
        </w:rPr>
        <w:t xml:space="preserve">адресу </w:t>
      </w:r>
      <w:hyperlink r:id="rId6" w:history="1">
        <w:r w:rsidRPr="00562CAF">
          <w:rPr>
            <w:rStyle w:val="ae"/>
            <w:rFonts w:ascii="Times New Roman" w:eastAsia="Times New Roman" w:hAnsi="Times New Roman" w:cs="Times New Roman"/>
            <w:kern w:val="2"/>
            <w:sz w:val="27"/>
            <w:szCs w:val="27"/>
            <w:lang w:eastAsia="uk-UA"/>
            <w14:ligatures w14:val="standardContextual"/>
          </w:rPr>
          <w:t>personal@nrada.gov.ua</w:t>
        </w:r>
      </w:hyperlink>
      <w:r w:rsidRPr="00562CAF">
        <w:rPr>
          <w:rFonts w:ascii="Times New Roman" w:eastAsia="Times New Roman" w:hAnsi="Times New Roman" w:cs="Times New Roman"/>
          <w:color w:val="000000"/>
          <w:kern w:val="2"/>
          <w:sz w:val="27"/>
          <w:szCs w:val="27"/>
          <w:bdr w:val="none" w:sz="0" w:space="0" w:color="auto" w:frame="1"/>
          <w:lang w:eastAsia="uk-UA"/>
          <w14:ligatures w14:val="standardContextual"/>
        </w:rPr>
        <w:t>.</w:t>
      </w:r>
    </w:p>
    <w:p w14:paraId="66CD11CE" w14:textId="77777777" w:rsidR="007B3303" w:rsidRPr="00562CAF" w:rsidRDefault="007B3303" w:rsidP="007B3303">
      <w:pPr>
        <w:tabs>
          <w:tab w:val="left" w:pos="284"/>
        </w:tabs>
        <w:spacing w:after="0" w:line="240" w:lineRule="auto"/>
        <w:ind w:firstLine="567"/>
        <w:jc w:val="both"/>
        <w:textAlignment w:val="baseline"/>
        <w:rPr>
          <w:rFonts w:ascii="Times New Roman" w:eastAsia="Times New Roman" w:hAnsi="Times New Roman" w:cs="Times New Roman"/>
          <w:color w:val="000000"/>
          <w:sz w:val="27"/>
          <w:szCs w:val="27"/>
          <w:lang w:eastAsia="uk-UA"/>
        </w:rPr>
      </w:pPr>
    </w:p>
    <w:p w14:paraId="6430F555" w14:textId="77777777" w:rsidR="007B3303" w:rsidRPr="00562CAF" w:rsidRDefault="007B3303" w:rsidP="007B3303">
      <w:pPr>
        <w:shd w:val="clear" w:color="auto" w:fill="FFFFFF"/>
        <w:spacing w:after="0" w:line="240" w:lineRule="auto"/>
        <w:jc w:val="both"/>
        <w:textAlignment w:val="baseline"/>
        <w:rPr>
          <w:rFonts w:ascii="Times New Roman" w:eastAsia="Times New Roman" w:hAnsi="Times New Roman" w:cs="Times New Roman"/>
          <w:sz w:val="27"/>
          <w:szCs w:val="27"/>
          <w:lang w:eastAsia="uk-UA"/>
        </w:rPr>
      </w:pPr>
      <w:r w:rsidRPr="00562CAF">
        <w:rPr>
          <w:rFonts w:ascii="Times New Roman" w:eastAsia="Times New Roman" w:hAnsi="Times New Roman" w:cs="Times New Roman"/>
          <w:sz w:val="27"/>
          <w:szCs w:val="27"/>
          <w:lang w:eastAsia="uk-UA"/>
        </w:rPr>
        <w:t xml:space="preserve">У разі виникнення запитань звертайтеся до </w:t>
      </w:r>
      <w:r w:rsidRPr="00562CAF">
        <w:rPr>
          <w:rFonts w:ascii="Times New Roman" w:eastAsia="Times New Roman" w:hAnsi="Times New Roman" w:cs="Times New Roman"/>
          <w:color w:val="000000" w:themeColor="text1"/>
          <w:sz w:val="27"/>
          <w:szCs w:val="27"/>
          <w:lang w:eastAsia="uk-UA"/>
        </w:rPr>
        <w:t xml:space="preserve">відділу роботи з персоналом апарату </w:t>
      </w:r>
      <w:r w:rsidRPr="00562CAF">
        <w:rPr>
          <w:rFonts w:ascii="Times New Roman" w:eastAsia="Times New Roman" w:hAnsi="Times New Roman" w:cs="Times New Roman"/>
          <w:sz w:val="27"/>
          <w:szCs w:val="27"/>
          <w:lang w:eastAsia="uk-UA"/>
        </w:rPr>
        <w:t xml:space="preserve">Національної ради за </w:t>
      </w:r>
      <w:proofErr w:type="spellStart"/>
      <w:r w:rsidRPr="00562CAF">
        <w:rPr>
          <w:rFonts w:ascii="Times New Roman" w:eastAsia="Times New Roman" w:hAnsi="Times New Roman" w:cs="Times New Roman"/>
          <w:sz w:val="27"/>
          <w:szCs w:val="27"/>
          <w:lang w:eastAsia="uk-UA"/>
        </w:rPr>
        <w:t>тел</w:t>
      </w:r>
      <w:proofErr w:type="spellEnd"/>
      <w:r w:rsidRPr="00562CAF">
        <w:rPr>
          <w:rFonts w:ascii="Times New Roman" w:eastAsia="Times New Roman" w:hAnsi="Times New Roman" w:cs="Times New Roman"/>
          <w:sz w:val="27"/>
          <w:szCs w:val="27"/>
          <w:lang w:eastAsia="uk-UA"/>
        </w:rPr>
        <w:t>. (044) 279-53-87.</w:t>
      </w:r>
    </w:p>
    <w:p w14:paraId="4540B47E" w14:textId="77777777" w:rsidR="007B3303" w:rsidRPr="00562CAF" w:rsidRDefault="007B3303" w:rsidP="007B3303">
      <w:pPr>
        <w:shd w:val="clear" w:color="auto" w:fill="FFFFFF"/>
        <w:spacing w:after="0" w:line="240" w:lineRule="auto"/>
        <w:ind w:firstLine="567"/>
        <w:jc w:val="both"/>
        <w:textAlignment w:val="baseline"/>
        <w:rPr>
          <w:rFonts w:ascii="Times New Roman" w:eastAsia="Times New Roman" w:hAnsi="Times New Roman" w:cs="Times New Roman"/>
          <w:color w:val="000000"/>
          <w:sz w:val="27"/>
          <w:szCs w:val="27"/>
          <w:lang w:eastAsia="uk-UA"/>
        </w:rPr>
      </w:pPr>
    </w:p>
    <w:p w14:paraId="52871107" w14:textId="1D795AE4" w:rsidR="00E47DA3" w:rsidRPr="00562CAF" w:rsidRDefault="007B3303" w:rsidP="007B3303">
      <w:pPr>
        <w:shd w:val="clear" w:color="auto" w:fill="FFFFFF"/>
        <w:spacing w:after="0" w:line="240" w:lineRule="auto"/>
        <w:jc w:val="both"/>
        <w:textAlignment w:val="baseline"/>
        <w:rPr>
          <w:sz w:val="27"/>
          <w:szCs w:val="27"/>
        </w:rPr>
      </w:pPr>
      <w:r w:rsidRPr="00562CAF">
        <w:rPr>
          <w:rFonts w:ascii="Times New Roman" w:eastAsia="Times New Roman" w:hAnsi="Times New Roman" w:cs="Times New Roman"/>
          <w:color w:val="000000"/>
          <w:sz w:val="27"/>
          <w:szCs w:val="27"/>
          <w:lang w:eastAsia="uk-UA"/>
        </w:rPr>
        <w:t>За результатами опрацювання резюме ми відберемо ті, які відповідають нашому запиту, та запросимо відібраних кандидатів на співбесіду.</w:t>
      </w:r>
    </w:p>
    <w:sectPr w:rsidR="00E47DA3" w:rsidRPr="00562CAF" w:rsidSect="00562CAF">
      <w:pgSz w:w="11906" w:h="16838"/>
      <w:pgMar w:top="993" w:right="737" w:bottom="1134" w:left="153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A53E5"/>
    <w:multiLevelType w:val="multilevel"/>
    <w:tmpl w:val="90429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26487"/>
    <w:multiLevelType w:val="multilevel"/>
    <w:tmpl w:val="B96C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21253"/>
    <w:multiLevelType w:val="multilevel"/>
    <w:tmpl w:val="5E2E8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31292543">
    <w:abstractNumId w:val="2"/>
  </w:num>
  <w:num w:numId="2" w16cid:durableId="1122503726">
    <w:abstractNumId w:val="1"/>
  </w:num>
  <w:num w:numId="3" w16cid:durableId="443891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303"/>
    <w:rsid w:val="002A3EA7"/>
    <w:rsid w:val="00406160"/>
    <w:rsid w:val="0042345D"/>
    <w:rsid w:val="004A0546"/>
    <w:rsid w:val="00562CAF"/>
    <w:rsid w:val="00591291"/>
    <w:rsid w:val="007B3303"/>
    <w:rsid w:val="00823EA1"/>
    <w:rsid w:val="00A14179"/>
    <w:rsid w:val="00D905CF"/>
    <w:rsid w:val="00DC6205"/>
    <w:rsid w:val="00E47DA3"/>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BFF1"/>
  <w15:chartTrackingRefBased/>
  <w15:docId w15:val="{B89C9EC6-0FD2-402A-A36A-67BD153E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8"/>
        <w:szCs w:val="22"/>
        <w:lang w:val="uk-UA" w:eastAsia="en-US" w:bidi="ar-SA"/>
        <w14:ligatures w14:val="standardContextual"/>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303"/>
    <w:pPr>
      <w:spacing w:after="160" w:line="256" w:lineRule="auto"/>
      <w:ind w:firstLine="0"/>
      <w:jc w:val="left"/>
    </w:pPr>
    <w:rPr>
      <w:rFonts w:asciiTheme="minorHAnsi" w:hAnsiTheme="minorHAnsi" w:cstheme="minorBidi"/>
      <w:kern w:val="0"/>
      <w:sz w:val="22"/>
      <w14:ligatures w14:val="none"/>
    </w:rPr>
  </w:style>
  <w:style w:type="paragraph" w:styleId="1">
    <w:name w:val="heading 1"/>
    <w:basedOn w:val="a"/>
    <w:next w:val="a"/>
    <w:link w:val="10"/>
    <w:uiPriority w:val="9"/>
    <w:qFormat/>
    <w:rsid w:val="007B33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B33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B3303"/>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semiHidden/>
    <w:unhideWhenUsed/>
    <w:qFormat/>
    <w:rsid w:val="007B330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B330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B330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B330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330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B330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330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B330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B3303"/>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7B3303"/>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7B3303"/>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7B3303"/>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7B3303"/>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7B3303"/>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7B3303"/>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7B330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B33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3303"/>
    <w:pPr>
      <w:numPr>
        <w:ilvl w:val="1"/>
      </w:numPr>
      <w:ind w:firstLine="567"/>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7B3303"/>
    <w:rPr>
      <w:rFonts w:asciiTheme="minorHAnsi" w:eastAsiaTheme="majorEastAsia" w:hAnsiTheme="minorHAnsi" w:cstheme="majorBidi"/>
      <w:color w:val="595959" w:themeColor="text1" w:themeTint="A6"/>
      <w:spacing w:val="15"/>
      <w:szCs w:val="28"/>
    </w:rPr>
  </w:style>
  <w:style w:type="paragraph" w:styleId="a7">
    <w:name w:val="Quote"/>
    <w:basedOn w:val="a"/>
    <w:next w:val="a"/>
    <w:link w:val="a8"/>
    <w:uiPriority w:val="29"/>
    <w:qFormat/>
    <w:rsid w:val="007B3303"/>
    <w:pPr>
      <w:spacing w:before="160"/>
      <w:jc w:val="center"/>
    </w:pPr>
    <w:rPr>
      <w:i/>
      <w:iCs/>
      <w:color w:val="404040" w:themeColor="text1" w:themeTint="BF"/>
    </w:rPr>
  </w:style>
  <w:style w:type="character" w:customStyle="1" w:styleId="a8">
    <w:name w:val="Цитата Знак"/>
    <w:basedOn w:val="a0"/>
    <w:link w:val="a7"/>
    <w:uiPriority w:val="29"/>
    <w:rsid w:val="007B3303"/>
    <w:rPr>
      <w:i/>
      <w:iCs/>
      <w:color w:val="404040" w:themeColor="text1" w:themeTint="BF"/>
    </w:rPr>
  </w:style>
  <w:style w:type="paragraph" w:styleId="a9">
    <w:name w:val="List Paragraph"/>
    <w:basedOn w:val="a"/>
    <w:uiPriority w:val="34"/>
    <w:qFormat/>
    <w:rsid w:val="007B3303"/>
    <w:pPr>
      <w:ind w:left="720"/>
      <w:contextualSpacing/>
    </w:pPr>
  </w:style>
  <w:style w:type="character" w:styleId="aa">
    <w:name w:val="Intense Emphasis"/>
    <w:basedOn w:val="a0"/>
    <w:uiPriority w:val="21"/>
    <w:qFormat/>
    <w:rsid w:val="007B3303"/>
    <w:rPr>
      <w:i/>
      <w:iCs/>
      <w:color w:val="2F5496" w:themeColor="accent1" w:themeShade="BF"/>
    </w:rPr>
  </w:style>
  <w:style w:type="paragraph" w:styleId="ab">
    <w:name w:val="Intense Quote"/>
    <w:basedOn w:val="a"/>
    <w:next w:val="a"/>
    <w:link w:val="ac"/>
    <w:uiPriority w:val="30"/>
    <w:qFormat/>
    <w:rsid w:val="007B33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7B3303"/>
    <w:rPr>
      <w:i/>
      <w:iCs/>
      <w:color w:val="2F5496" w:themeColor="accent1" w:themeShade="BF"/>
    </w:rPr>
  </w:style>
  <w:style w:type="character" w:styleId="ad">
    <w:name w:val="Intense Reference"/>
    <w:basedOn w:val="a0"/>
    <w:uiPriority w:val="32"/>
    <w:qFormat/>
    <w:rsid w:val="007B3303"/>
    <w:rPr>
      <w:b/>
      <w:bCs/>
      <w:smallCaps/>
      <w:color w:val="2F5496" w:themeColor="accent1" w:themeShade="BF"/>
      <w:spacing w:val="5"/>
    </w:rPr>
  </w:style>
  <w:style w:type="character" w:styleId="ae">
    <w:name w:val="Hyperlink"/>
    <w:basedOn w:val="a0"/>
    <w:uiPriority w:val="99"/>
    <w:unhideWhenUsed/>
    <w:rsid w:val="007B3303"/>
    <w:rPr>
      <w:color w:val="0563C1" w:themeColor="hyperlink"/>
      <w:u w:val="single"/>
    </w:rPr>
  </w:style>
  <w:style w:type="character" w:styleId="af">
    <w:name w:val="Unresolved Mention"/>
    <w:basedOn w:val="a0"/>
    <w:uiPriority w:val="99"/>
    <w:semiHidden/>
    <w:unhideWhenUsed/>
    <w:rsid w:val="004A0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al@nrada.gov.ua" TargetMode="External"/><Relationship Id="rId5" Type="http://schemas.openxmlformats.org/officeDocument/2006/relationships/hyperlink" Target="https://webportal.nrada.gov.ua/wp-content/uploads/2026/05/forma-rezyume.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3132</Words>
  <Characters>1786</Characters>
  <Application>Microsoft Office Word</Application>
  <DocSecurity>0</DocSecurity>
  <Lines>14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Лікарчук Вероніка Володимирівна</dc:creator>
  <cp:keywords/>
  <dc:description/>
  <cp:lastModifiedBy>Вишневська Наталія Анатоліївна</cp:lastModifiedBy>
  <cp:revision>3</cp:revision>
  <dcterms:created xsi:type="dcterms:W3CDTF">2026-05-22T12:07:00Z</dcterms:created>
  <dcterms:modified xsi:type="dcterms:W3CDTF">2026-05-25T09:51:00Z</dcterms:modified>
</cp:coreProperties>
</file>